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2BB" w:rsidRDefault="00FA62BB" w:rsidP="00FA62BB">
      <w:pPr>
        <w:pStyle w:val="Style1"/>
        <w:widowControl/>
        <w:spacing w:line="317" w:lineRule="exact"/>
        <w:ind w:firstLine="142"/>
        <w:jc w:val="center"/>
        <w:rPr>
          <w:rStyle w:val="FontStyle13"/>
          <w:b/>
        </w:rPr>
      </w:pPr>
      <w:r w:rsidRPr="00FA62BB">
        <w:rPr>
          <w:rStyle w:val="FontStyle13"/>
          <w:b/>
        </w:rPr>
        <w:t>Информация об общественном обсуждении  проектом Плана противодействия коррупции в Управлении государственной службы занятости населения Республики Адыгея на 2018-2020 годы</w:t>
      </w:r>
    </w:p>
    <w:p w:rsidR="00FA62BB" w:rsidRPr="00FA62BB" w:rsidRDefault="00FA62BB" w:rsidP="00FA62BB">
      <w:pPr>
        <w:pStyle w:val="Style1"/>
        <w:widowControl/>
        <w:spacing w:line="317" w:lineRule="exact"/>
        <w:ind w:firstLine="142"/>
        <w:jc w:val="center"/>
        <w:rPr>
          <w:rStyle w:val="FontStyle13"/>
          <w:b/>
        </w:rPr>
      </w:pPr>
    </w:p>
    <w:p w:rsidR="006420A5" w:rsidRDefault="006420A5" w:rsidP="006420A5">
      <w:pPr>
        <w:pStyle w:val="Style1"/>
        <w:widowControl/>
        <w:spacing w:line="317" w:lineRule="exact"/>
        <w:ind w:firstLine="142"/>
        <w:jc w:val="both"/>
        <w:rPr>
          <w:rStyle w:val="FontStyle13"/>
        </w:rPr>
      </w:pPr>
      <w:r>
        <w:rPr>
          <w:rStyle w:val="FontStyle13"/>
        </w:rPr>
        <w:t xml:space="preserve"> С проектом Плана противодействия коррупции в Управлении государственной службы занятости населения Республики Адыгея на 2018-2020 годы можно ознакомиться в период </w:t>
      </w:r>
      <w:r w:rsidRPr="005623F3">
        <w:rPr>
          <w:rStyle w:val="FontStyle13"/>
          <w:b/>
        </w:rPr>
        <w:t>с 24 июля 2018 г по 25 августа 2018 года</w:t>
      </w:r>
      <w:r>
        <w:rPr>
          <w:rStyle w:val="FontStyle13"/>
        </w:rPr>
        <w:t>.</w:t>
      </w:r>
    </w:p>
    <w:p w:rsidR="006420A5" w:rsidRPr="000D1A32" w:rsidRDefault="006420A5" w:rsidP="006420A5">
      <w:pPr>
        <w:pStyle w:val="Style4"/>
        <w:widowControl/>
        <w:spacing w:line="317" w:lineRule="exact"/>
        <w:ind w:firstLine="682"/>
        <w:rPr>
          <w:rStyle w:val="FontStyle13"/>
        </w:rPr>
      </w:pPr>
      <w:r>
        <w:rPr>
          <w:rStyle w:val="FontStyle13"/>
        </w:rPr>
        <w:t xml:space="preserve">Способ направления замечаний и предложений по проекту Плана противодействия коррупции: по почте (почтовый адрес: 385020, г. Майкоп, ул. Пролетарская 269), а также по электронной почте:  </w:t>
      </w:r>
      <w:proofErr w:type="spellStart"/>
      <w:r>
        <w:rPr>
          <w:rStyle w:val="FontStyle13"/>
          <w:lang w:val="en-US"/>
        </w:rPr>
        <w:t>ugsznra</w:t>
      </w:r>
      <w:proofErr w:type="spellEnd"/>
      <w:r w:rsidRPr="005960BE">
        <w:rPr>
          <w:rStyle w:val="FontStyle13"/>
        </w:rPr>
        <w:t>@</w:t>
      </w:r>
      <w:r>
        <w:rPr>
          <w:rStyle w:val="FontStyle13"/>
          <w:lang w:val="en-US"/>
        </w:rPr>
        <w:t>mail</w:t>
      </w:r>
      <w:r w:rsidRPr="005960BE">
        <w:rPr>
          <w:rStyle w:val="FontStyle13"/>
        </w:rPr>
        <w:t>.</w:t>
      </w:r>
      <w:proofErr w:type="spellStart"/>
      <w:r>
        <w:rPr>
          <w:rStyle w:val="FontStyle13"/>
          <w:lang w:val="en-US"/>
        </w:rPr>
        <w:t>ru</w:t>
      </w:r>
      <w:proofErr w:type="spellEnd"/>
    </w:p>
    <w:p w:rsidR="006420A5" w:rsidRDefault="006420A5" w:rsidP="006420A5">
      <w:pPr>
        <w:pStyle w:val="Style4"/>
        <w:widowControl/>
        <w:spacing w:line="317" w:lineRule="exact"/>
        <w:ind w:firstLine="691"/>
        <w:rPr>
          <w:rStyle w:val="FontStyle13"/>
        </w:rPr>
      </w:pPr>
      <w:r>
        <w:rPr>
          <w:rStyle w:val="FontStyle13"/>
        </w:rPr>
        <w:t>Последний день приема замечаний и предложений по проекту Плана противодействия  коррупции - 25 августа 2018 года.</w:t>
      </w:r>
    </w:p>
    <w:p w:rsidR="006420A5" w:rsidRDefault="006420A5" w:rsidP="006420A5">
      <w:pPr>
        <w:pStyle w:val="Style4"/>
        <w:widowControl/>
        <w:spacing w:line="317" w:lineRule="exact"/>
        <w:ind w:firstLine="691"/>
        <w:rPr>
          <w:rStyle w:val="FontStyle13"/>
        </w:rPr>
      </w:pPr>
      <w:r>
        <w:rPr>
          <w:rStyle w:val="FontStyle13"/>
        </w:rPr>
        <w:t>Ответственное лицо, осуществлявшее прием замечаний и предложений по проекту Плана противодействия коррупции, а также их обобщение, Стельмах Лидия Николаевна – консультант правовой службы УГСЗН Республики Адыгея, контактный телефон 8 (8772) 56-97-31.</w:t>
      </w:r>
    </w:p>
    <w:p w:rsidR="005623F3" w:rsidRDefault="005623F3" w:rsidP="006420A5">
      <w:pPr>
        <w:pStyle w:val="Style4"/>
        <w:widowControl/>
        <w:spacing w:line="317" w:lineRule="exact"/>
        <w:ind w:firstLine="691"/>
        <w:rPr>
          <w:rStyle w:val="FontStyle13"/>
        </w:rPr>
      </w:pPr>
    </w:p>
    <w:p w:rsidR="005623F3" w:rsidRDefault="005623F3" w:rsidP="006420A5">
      <w:pPr>
        <w:pStyle w:val="Style4"/>
        <w:widowControl/>
        <w:spacing w:line="317" w:lineRule="exact"/>
        <w:ind w:firstLine="691"/>
        <w:rPr>
          <w:rStyle w:val="FontStyle13"/>
        </w:rPr>
      </w:pPr>
    </w:p>
    <w:p w:rsidR="005623F3" w:rsidRDefault="00075586" w:rsidP="005623F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623F3" w:rsidRPr="00764024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623F3" w:rsidRPr="00764024">
        <w:rPr>
          <w:rFonts w:ascii="Times New Roman" w:hAnsi="Times New Roman" w:cs="Times New Roman"/>
          <w:sz w:val="28"/>
          <w:szCs w:val="28"/>
        </w:rPr>
        <w:t xml:space="preserve"> </w:t>
      </w:r>
      <w:r w:rsidR="005623F3" w:rsidRPr="00764024">
        <w:rPr>
          <w:rFonts w:ascii="Times New Roman" w:hAnsi="Times New Roman" w:cs="Times New Roman"/>
          <w:sz w:val="28"/>
          <w:szCs w:val="28"/>
        </w:rPr>
        <w:br/>
        <w:t xml:space="preserve">противодействия коррупции в </w:t>
      </w:r>
      <w:r w:rsidR="005623F3">
        <w:rPr>
          <w:rFonts w:ascii="Times New Roman" w:hAnsi="Times New Roman" w:cs="Times New Roman"/>
          <w:sz w:val="28"/>
          <w:szCs w:val="28"/>
        </w:rPr>
        <w:t>Управлении государственной службы занятости населения Республики Адыгея</w:t>
      </w:r>
      <w:r w:rsidR="005623F3" w:rsidRPr="00764024">
        <w:rPr>
          <w:rFonts w:ascii="Times New Roman" w:hAnsi="Times New Roman" w:cs="Times New Roman"/>
          <w:sz w:val="28"/>
          <w:szCs w:val="28"/>
        </w:rPr>
        <w:t xml:space="preserve"> на 2018</w:t>
      </w:r>
      <w:r w:rsidR="005623F3">
        <w:rPr>
          <w:rFonts w:ascii="Times New Roman" w:hAnsi="Times New Roman" w:cs="Times New Roman"/>
          <w:sz w:val="28"/>
          <w:szCs w:val="28"/>
        </w:rPr>
        <w:t>-</w:t>
      </w:r>
      <w:r w:rsidR="005623F3" w:rsidRPr="00764024">
        <w:rPr>
          <w:rFonts w:ascii="Times New Roman" w:hAnsi="Times New Roman" w:cs="Times New Roman"/>
          <w:sz w:val="28"/>
          <w:szCs w:val="28"/>
        </w:rPr>
        <w:t>2020 годы</w:t>
      </w:r>
    </w:p>
    <w:p w:rsidR="005623F3" w:rsidRPr="009F186F" w:rsidRDefault="005623F3" w:rsidP="005623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334"/>
        <w:gridCol w:w="8"/>
        <w:gridCol w:w="8"/>
        <w:gridCol w:w="2879"/>
        <w:gridCol w:w="2127"/>
      </w:tblGrid>
      <w:tr w:rsidR="005623F3" w:rsidRPr="00764024" w:rsidTr="007A0A4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764024">
              <w:rPr>
                <w:rFonts w:ascii="Times New Roman" w:hAnsi="Times New Roman" w:cs="Times New Roman"/>
              </w:rPr>
              <w:t>п</w:t>
            </w:r>
            <w:proofErr w:type="spellEnd"/>
            <w:r w:rsidRPr="00764024">
              <w:rPr>
                <w:rFonts w:ascii="Times New Roman" w:hAnsi="Times New Roman" w:cs="Times New Roman"/>
              </w:rPr>
              <w:t>/</w:t>
            </w:r>
            <w:proofErr w:type="spellStart"/>
            <w:r w:rsidRPr="0076402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Срок исполнения</w:t>
            </w:r>
          </w:p>
        </w:tc>
      </w:tr>
      <w:tr w:rsidR="005623F3" w:rsidRPr="00764024" w:rsidTr="007A0A45"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1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I. Организационное обеспечение деятельности по профилактике коррупции</w:t>
            </w:r>
          </w:p>
        </w:tc>
      </w:tr>
      <w:tr w:rsidR="005623F3" w:rsidRPr="00764024" w:rsidTr="007A0A4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 xml:space="preserve">Подготовка и внесение изменений в действующие нормативные правовые акты Республики Адыгея в сфере деятельности </w:t>
            </w:r>
            <w:r>
              <w:rPr>
                <w:rFonts w:ascii="Times New Roman" w:hAnsi="Times New Roman" w:cs="Times New Roman"/>
              </w:rPr>
              <w:t>Управления</w:t>
            </w:r>
            <w:r w:rsidRPr="00764024">
              <w:rPr>
                <w:rFonts w:ascii="Times New Roman" w:hAnsi="Times New Roman" w:cs="Times New Roman"/>
              </w:rPr>
              <w:t xml:space="preserve">, а также в действующие ведомственные нормативные правовые акты </w:t>
            </w:r>
            <w:r>
              <w:rPr>
                <w:rFonts w:ascii="Times New Roman" w:hAnsi="Times New Roman" w:cs="Times New Roman"/>
              </w:rPr>
              <w:t xml:space="preserve">Управления </w:t>
            </w:r>
            <w:r w:rsidRPr="00764024">
              <w:rPr>
                <w:rFonts w:ascii="Times New Roman" w:hAnsi="Times New Roman" w:cs="Times New Roman"/>
              </w:rPr>
              <w:t xml:space="preserve">по результатам </w:t>
            </w:r>
            <w:proofErr w:type="spellStart"/>
            <w:r w:rsidRPr="00764024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764024">
              <w:rPr>
                <w:rFonts w:ascii="Times New Roman" w:hAnsi="Times New Roman" w:cs="Times New Roman"/>
              </w:rPr>
              <w:t xml:space="preserve"> экспертизы с целью устранения </w:t>
            </w:r>
            <w:proofErr w:type="spellStart"/>
            <w:r w:rsidRPr="00764024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764024">
              <w:rPr>
                <w:rFonts w:ascii="Times New Roman" w:hAnsi="Times New Roman" w:cs="Times New Roman"/>
              </w:rPr>
              <w:t xml:space="preserve"> факторов (в случае их выявления)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64024">
              <w:rPr>
                <w:rFonts w:ascii="Times New Roman" w:hAnsi="Times New Roman" w:cs="Times New Roman"/>
              </w:rPr>
              <w:t>равов</w:t>
            </w:r>
            <w:r>
              <w:rPr>
                <w:rFonts w:ascii="Times New Roman" w:hAnsi="Times New Roman" w:cs="Times New Roman"/>
              </w:rPr>
              <w:t>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по мере выявления</w:t>
            </w:r>
          </w:p>
        </w:tc>
      </w:tr>
      <w:tr w:rsidR="005623F3" w:rsidRPr="00764024" w:rsidTr="007A0A4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6402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Предоставление в Управление Главы Республики Адыгея по профилактике коррупционных и иных правонарушений отчета о ходе реализации мероприятий по противодействию коррупции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64024">
              <w:rPr>
                <w:rFonts w:ascii="Times New Roman" w:hAnsi="Times New Roman" w:cs="Times New Roman"/>
              </w:rPr>
              <w:t>равов</w:t>
            </w:r>
            <w:r>
              <w:rPr>
                <w:rFonts w:ascii="Times New Roman" w:hAnsi="Times New Roman" w:cs="Times New Roman"/>
              </w:rPr>
              <w:t>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один раз в полугодие</w:t>
            </w:r>
          </w:p>
        </w:tc>
      </w:tr>
      <w:tr w:rsidR="005623F3" w:rsidRPr="00764024" w:rsidTr="007A0A4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6402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 xml:space="preserve">Организация независимой экспертизы проектов административных регламентов исполнения государственных функций и проектов административных регламентов </w:t>
            </w:r>
            <w:r w:rsidRPr="00764024">
              <w:rPr>
                <w:rFonts w:ascii="Times New Roman" w:hAnsi="Times New Roman" w:cs="Times New Roman"/>
              </w:rPr>
              <w:lastRenderedPageBreak/>
              <w:t xml:space="preserve">предоставления государственных услуг в соответствии с </w:t>
            </w:r>
            <w:r>
              <w:rPr>
                <w:rFonts w:ascii="Times New Roman" w:hAnsi="Times New Roman" w:cs="Times New Roman"/>
              </w:rPr>
              <w:t xml:space="preserve">постановлением </w:t>
            </w:r>
            <w:r w:rsidRPr="00764024">
              <w:rPr>
                <w:rFonts w:ascii="Times New Roman" w:hAnsi="Times New Roman" w:cs="Times New Roman"/>
              </w:rPr>
              <w:t xml:space="preserve">Кабинета Министров Республики Адыгея от 12 июля 2011 года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764024">
              <w:rPr>
                <w:rFonts w:ascii="Times New Roman" w:hAnsi="Times New Roman" w:cs="Times New Roman"/>
              </w:rPr>
              <w:t xml:space="preserve">138 </w:t>
            </w:r>
            <w:r>
              <w:rPr>
                <w:rFonts w:ascii="Times New Roman" w:hAnsi="Times New Roman" w:cs="Times New Roman"/>
              </w:rPr>
              <w:t>«</w:t>
            </w:r>
            <w:r w:rsidRPr="00764024">
              <w:rPr>
                <w:rFonts w:ascii="Times New Roman" w:hAnsi="Times New Roman" w:cs="Times New Roman"/>
              </w:rPr>
              <w:t>О разработке и утверждении исполнительными органами государственной власти Республики Адыгея административных регламентов исполнения государственных функций и административных регламентов предоставления государственных услуг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lastRenderedPageBreak/>
              <w:t xml:space="preserve">начальники </w:t>
            </w:r>
            <w:r>
              <w:rPr>
                <w:rFonts w:ascii="Times New Roman" w:hAnsi="Times New Roman" w:cs="Times New Roman"/>
              </w:rPr>
              <w:t>отделов 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623F3" w:rsidRPr="00764024" w:rsidTr="007A0A4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76402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 xml:space="preserve">Своевременная подготовка изменений в действующие нормативные и иные правовые акты Республики Адыгея' в сфере деятельности </w:t>
            </w:r>
            <w:r>
              <w:rPr>
                <w:rFonts w:ascii="Times New Roman" w:hAnsi="Times New Roman" w:cs="Times New Roman"/>
              </w:rPr>
              <w:t>Управления</w:t>
            </w:r>
            <w:r w:rsidRPr="00764024">
              <w:rPr>
                <w:rFonts w:ascii="Times New Roman" w:hAnsi="Times New Roman" w:cs="Times New Roman"/>
              </w:rPr>
              <w:t xml:space="preserve">, а также в действующие ведомственные нормативные правовые акты </w:t>
            </w:r>
            <w:r>
              <w:rPr>
                <w:rFonts w:ascii="Times New Roman" w:hAnsi="Times New Roman" w:cs="Times New Roman"/>
              </w:rPr>
              <w:t xml:space="preserve">Управления </w:t>
            </w:r>
            <w:r w:rsidRPr="00764024">
              <w:rPr>
                <w:rFonts w:ascii="Times New Roman" w:hAnsi="Times New Roman" w:cs="Times New Roman"/>
              </w:rPr>
              <w:t>в связи с изменениями федерального законодательства, законодательства Республики Адыгея в сфере противодействия и профилактики коррупции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64024">
              <w:rPr>
                <w:rFonts w:ascii="Times New Roman" w:hAnsi="Times New Roman" w:cs="Times New Roman"/>
              </w:rPr>
              <w:t>равов</w:t>
            </w:r>
            <w:r>
              <w:rPr>
                <w:rFonts w:ascii="Times New Roman" w:hAnsi="Times New Roman" w:cs="Times New Roman"/>
              </w:rPr>
              <w:t>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623F3" w:rsidRPr="00764024" w:rsidTr="007A0A45"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1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II. Мероприятия в целях предупреждения коррупции</w:t>
            </w:r>
          </w:p>
        </w:tc>
      </w:tr>
      <w:tr w:rsidR="005623F3" w:rsidRPr="00764024" w:rsidTr="007A0A4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6402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 xml:space="preserve">Проверка достоверности и полноты сведений, представляемых гражданами, претендующими на замещение должностей государственной гражданской службы Республики Адыгея в </w:t>
            </w:r>
            <w:r>
              <w:rPr>
                <w:rFonts w:ascii="Times New Roman" w:hAnsi="Times New Roman" w:cs="Times New Roman"/>
              </w:rPr>
              <w:t>Управлении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64024">
              <w:rPr>
                <w:rFonts w:ascii="Times New Roman" w:hAnsi="Times New Roman" w:cs="Times New Roman"/>
              </w:rPr>
              <w:t>равов</w:t>
            </w:r>
            <w:r>
              <w:rPr>
                <w:rFonts w:ascii="Times New Roman" w:hAnsi="Times New Roman" w:cs="Times New Roman"/>
              </w:rPr>
              <w:t>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при приеме на государственную гражданскую службу Республики Адыгея</w:t>
            </w:r>
          </w:p>
        </w:tc>
      </w:tr>
      <w:tr w:rsidR="005623F3" w:rsidRPr="00764024" w:rsidTr="007A0A4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Осуществление проверки знаний государственными гражданскими служащими Республики Адыгея основных положений нормативных правовых актов в сфере противодействия коррупции в ходе проведения аттестации и квалификационных экзаменов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64024">
              <w:rPr>
                <w:rFonts w:ascii="Times New Roman" w:hAnsi="Times New Roman" w:cs="Times New Roman"/>
              </w:rPr>
              <w:t>равов</w:t>
            </w:r>
            <w:r>
              <w:rPr>
                <w:rFonts w:ascii="Times New Roman" w:hAnsi="Times New Roman" w:cs="Times New Roman"/>
              </w:rPr>
              <w:t>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в ходе проведения аттестации, квалификационных экзаменов государственных гражданских служащих Республики Адыгея</w:t>
            </w:r>
          </w:p>
        </w:tc>
      </w:tr>
      <w:tr w:rsidR="005623F3" w:rsidRPr="003309BF" w:rsidTr="007A0A4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3309BF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309B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3309BF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3309BF">
              <w:rPr>
                <w:rFonts w:ascii="Times New Roman" w:hAnsi="Times New Roman" w:cs="Times New Roman"/>
              </w:rPr>
              <w:t xml:space="preserve">Обеспечение использования специального программного обеспечения «Справки БК» всеми лицами, претендующими на замещение должностей или замещающими должности в Управлении,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</w:t>
            </w:r>
            <w:r w:rsidRPr="003309BF">
              <w:rPr>
                <w:rFonts w:ascii="Times New Roman" w:hAnsi="Times New Roman" w:cs="Times New Roman"/>
              </w:rPr>
              <w:lastRenderedPageBreak/>
              <w:t>характера,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3309BF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3309BF">
              <w:rPr>
                <w:rFonts w:ascii="Times New Roman" w:hAnsi="Times New Roman" w:cs="Times New Roman"/>
              </w:rPr>
              <w:lastRenderedPageBreak/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F3" w:rsidRPr="003309BF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09BF">
              <w:rPr>
                <w:rFonts w:ascii="Times New Roman" w:hAnsi="Times New Roman" w:cs="Times New Roman"/>
              </w:rPr>
              <w:t xml:space="preserve">при предоставлении справок о доходах, расходах, об имуществе и обязательствах имущественного характера, лицами, претендующими </w:t>
            </w:r>
            <w:r w:rsidRPr="003309BF">
              <w:rPr>
                <w:rFonts w:ascii="Times New Roman" w:hAnsi="Times New Roman" w:cs="Times New Roman"/>
              </w:rPr>
              <w:lastRenderedPageBreak/>
              <w:t xml:space="preserve">либо замещающие должности в </w:t>
            </w:r>
            <w:r>
              <w:rPr>
                <w:rFonts w:ascii="Times New Roman" w:hAnsi="Times New Roman" w:cs="Times New Roman"/>
              </w:rPr>
              <w:t>Управлении</w:t>
            </w:r>
            <w:r w:rsidRPr="003309BF">
              <w:rPr>
                <w:rFonts w:ascii="Times New Roman" w:hAnsi="Times New Roman" w:cs="Times New Roman"/>
              </w:rPr>
              <w:t>, осуществление полномочий по которым влечет за собой обязанность представлять указанные сведения</w:t>
            </w:r>
          </w:p>
        </w:tc>
      </w:tr>
      <w:tr w:rsidR="005623F3" w:rsidRPr="00764024" w:rsidTr="007A0A4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Pr="0076402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Повышение квалификации государственных гражданских служащих Республики Адыгея, в должностные обязанности которых входит участие в противодействии коррупции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3309BF">
              <w:rPr>
                <w:rFonts w:ascii="Times New Roman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не реже 1 раза в год</w:t>
            </w:r>
          </w:p>
        </w:tc>
      </w:tr>
      <w:tr w:rsidR="005623F3" w:rsidRPr="00764024" w:rsidTr="007A0A4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6402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Обеспечение контроля за соблюдением лицами, замещающими должности государственной гражданской службы Республики Адыгея, требований федерального законодательства и законодательства Республики Адыгея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3309BF">
              <w:rPr>
                <w:rFonts w:ascii="Times New Roman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623F3" w:rsidRPr="00764024" w:rsidTr="007A0A4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6402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Обеспечение эффективности кадровой работы в части, касающейся ведения личных дел, лиц замещающих должности государственной гражданской службы Республики Адыгея, в том числе контроля за актуализацией сведений, содержащихся в анкетах, предоставляемых при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3309BF">
              <w:rPr>
                <w:rFonts w:ascii="Times New Roman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623F3" w:rsidRPr="00764024" w:rsidTr="007A0A4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6402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 xml:space="preserve">Проведение проверок достоверности и полноты сведений о доходах, расходах, об имуществе и обязательствах имущественного характера, государственных гражданских служащих Республики Адыгея, а также о доходах, расходах, об имуществе и обязательствах имущественного характера супруги (супруга) и несовершеннолетних детей, государственных гражданских служащих Республики Адыгея, </w:t>
            </w:r>
            <w:r w:rsidRPr="00764024">
              <w:rPr>
                <w:rFonts w:ascii="Times New Roman" w:hAnsi="Times New Roman" w:cs="Times New Roman"/>
              </w:rPr>
              <w:lastRenderedPageBreak/>
              <w:t>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детей, представленных гражданами, претендующими на замещение должностей государственной гражданской службы Республики Адыгея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3309BF">
              <w:rPr>
                <w:rFonts w:ascii="Times New Roman" w:hAnsi="Times New Roman" w:cs="Times New Roman"/>
              </w:rPr>
              <w:lastRenderedPageBreak/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по мере поступления соответствующей информации</w:t>
            </w:r>
          </w:p>
        </w:tc>
      </w:tr>
      <w:tr w:rsidR="005623F3" w:rsidRPr="00764024" w:rsidTr="007A0A4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Pr="0076402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 xml:space="preserve">Совершенствование работы по формированию кадрового резерва </w:t>
            </w:r>
            <w:r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3309BF">
              <w:rPr>
                <w:rFonts w:ascii="Times New Roman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623F3" w:rsidRPr="00764024" w:rsidTr="007A0A4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6402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Проведение анализа соблюдения ограничений и запретов, требований о предотвращении или об урегулировании конфликта интересов и исполнения государственными гражданскими служащими Республики Адыгея обязанностей, установленных в целях противодействия коррупции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3309BF">
              <w:rPr>
                <w:rFonts w:ascii="Times New Roman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по мере поступления соответствующей информации</w:t>
            </w:r>
          </w:p>
        </w:tc>
      </w:tr>
      <w:tr w:rsidR="005623F3" w:rsidRPr="00764024" w:rsidTr="007A0A4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6402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Проведение мероприятий по формированию негативного отношения к дарению подарков лицам, замещающим должности государственной гражданской службы Республики Адыгея,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3309BF">
              <w:rPr>
                <w:rFonts w:ascii="Times New Roman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623F3" w:rsidRPr="00764024" w:rsidTr="007A0A4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6402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Проведение работы по выявлению случаев возникновения конфликта интересов, одной из сторон которого являются лица, замещающие должности государственной гражданской службы Республики Адыгея, и принятие мер по предотвращению и урегулированию конфликта интересов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 xml:space="preserve">заместители </w:t>
            </w:r>
            <w:r>
              <w:rPr>
                <w:rFonts w:ascii="Times New Roman" w:hAnsi="Times New Roman" w:cs="Times New Roman"/>
              </w:rPr>
              <w:t xml:space="preserve">начальника Управления, </w:t>
            </w:r>
            <w:r w:rsidRPr="00764024">
              <w:rPr>
                <w:rFonts w:ascii="Times New Roman" w:hAnsi="Times New Roman" w:cs="Times New Roman"/>
              </w:rPr>
              <w:t xml:space="preserve">начальники </w:t>
            </w:r>
            <w:r>
              <w:rPr>
                <w:rFonts w:ascii="Times New Roman" w:hAnsi="Times New Roman" w:cs="Times New Roman"/>
              </w:rPr>
              <w:t>отделов 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623F3" w:rsidRPr="00764024" w:rsidTr="007A0A4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640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7640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мер:</w:t>
            </w:r>
          </w:p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1) по соблюдению государственными гражданскими служащими Республики Адыгея ограничений и запретов, а также по исполнению ими обязанностей, установленных в целях противодействия коррупции;</w:t>
            </w:r>
          </w:p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 xml:space="preserve">2) по недопущению государственными гражданскими служащими Республики Адыгея поведения, которое может </w:t>
            </w:r>
            <w:r w:rsidRPr="00764024">
              <w:rPr>
                <w:rFonts w:ascii="Times New Roman" w:hAnsi="Times New Roman" w:cs="Times New Roman"/>
              </w:rPr>
              <w:lastRenderedPageBreak/>
              <w:t>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lastRenderedPageBreak/>
              <w:t xml:space="preserve">заместители </w:t>
            </w:r>
            <w:r>
              <w:rPr>
                <w:rFonts w:ascii="Times New Roman" w:hAnsi="Times New Roman" w:cs="Times New Roman"/>
              </w:rPr>
              <w:t xml:space="preserve">начальника Управления, </w:t>
            </w:r>
            <w:r w:rsidRPr="00764024">
              <w:rPr>
                <w:rFonts w:ascii="Times New Roman" w:hAnsi="Times New Roman" w:cs="Times New Roman"/>
              </w:rPr>
              <w:t xml:space="preserve">начальники </w:t>
            </w:r>
            <w:r>
              <w:rPr>
                <w:rFonts w:ascii="Times New Roman" w:hAnsi="Times New Roman" w:cs="Times New Roman"/>
              </w:rPr>
              <w:t>отделов 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623F3" w:rsidRPr="00764024" w:rsidTr="007A0A4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Pr="007640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7640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 xml:space="preserve">Организация оказания государственным гражданским служащим Республики Адыгея консультативной помощи по вопросам, связанным с применением законодательства Российской Федерации о противодействии коррупции, в том числе требований к служебному поведению и соблюдению </w:t>
            </w:r>
            <w:r>
              <w:rPr>
                <w:rFonts w:ascii="Times New Roman" w:hAnsi="Times New Roman" w:cs="Times New Roman"/>
              </w:rPr>
              <w:t xml:space="preserve">общих принципов </w:t>
            </w:r>
            <w:r w:rsidRPr="00764024">
              <w:rPr>
                <w:rFonts w:ascii="Times New Roman" w:hAnsi="Times New Roman" w:cs="Times New Roman"/>
              </w:rPr>
              <w:t xml:space="preserve">служебного поведения государственных служащих, утвержденных </w:t>
            </w:r>
            <w:r>
              <w:rPr>
                <w:rFonts w:ascii="Times New Roman" w:hAnsi="Times New Roman" w:cs="Times New Roman"/>
              </w:rPr>
              <w:t xml:space="preserve">Указом </w:t>
            </w:r>
            <w:r w:rsidRPr="00764024">
              <w:rPr>
                <w:rFonts w:ascii="Times New Roman" w:hAnsi="Times New Roman" w:cs="Times New Roman"/>
              </w:rPr>
              <w:t xml:space="preserve">Президента Российской Федерации от 12 августа 2002 года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764024">
              <w:rPr>
                <w:rFonts w:ascii="Times New Roman" w:hAnsi="Times New Roman" w:cs="Times New Roman"/>
              </w:rPr>
              <w:t xml:space="preserve">885 </w:t>
            </w:r>
            <w:r>
              <w:rPr>
                <w:rFonts w:ascii="Times New Roman" w:hAnsi="Times New Roman" w:cs="Times New Roman"/>
              </w:rPr>
              <w:t>«</w:t>
            </w:r>
            <w:r w:rsidRPr="00764024">
              <w:rPr>
                <w:rFonts w:ascii="Times New Roman" w:hAnsi="Times New Roman" w:cs="Times New Roman"/>
              </w:rPr>
              <w:t>Об утверждении общих принципов служебного поведения государственных служащих</w:t>
            </w:r>
            <w:r>
              <w:rPr>
                <w:rFonts w:ascii="Times New Roman" w:hAnsi="Times New Roman" w:cs="Times New Roman"/>
              </w:rPr>
              <w:t>»</w:t>
            </w:r>
            <w:r w:rsidRPr="00764024">
              <w:rPr>
                <w:rFonts w:ascii="Times New Roman" w:hAnsi="Times New Roman" w:cs="Times New Roman"/>
              </w:rPr>
              <w:t>, а также подготовки сообщений о фактах коррупции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3309BF">
              <w:rPr>
                <w:rFonts w:ascii="Times New Roman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при обращении</w:t>
            </w:r>
          </w:p>
        </w:tc>
      </w:tr>
      <w:tr w:rsidR="005623F3" w:rsidRPr="00764024" w:rsidTr="007A0A4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640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7640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Проведение семинаров с государственными гражданскими служащими Республики Адыгея по вопросам противодействия коррупции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3309BF">
              <w:rPr>
                <w:rFonts w:ascii="Times New Roman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не реже 1 раза в год</w:t>
            </w:r>
          </w:p>
        </w:tc>
      </w:tr>
      <w:tr w:rsidR="005623F3" w:rsidRPr="00764024" w:rsidTr="007A0A4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640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640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Активизация работы по формированию у государственных гражданских служащих Республики Адыгея отрицательного отношения к коррупции с привлечением общественных объединений, уставными задачами которых является участие в противодействии коррупции, и других институтов гражданского общества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3309BF">
              <w:rPr>
                <w:rFonts w:ascii="Times New Roman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623F3" w:rsidRPr="00764024" w:rsidTr="007A0A4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640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640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CC1B42" w:rsidRDefault="005623F3" w:rsidP="007A0A45">
            <w:pPr>
              <w:pStyle w:val="1"/>
              <w:jc w:val="left"/>
              <w:rPr>
                <w:rFonts w:ascii="Times New Roman" w:hAnsi="Times New Roman" w:cs="Times New Roman"/>
                <w:b w:val="0"/>
              </w:rPr>
            </w:pPr>
            <w:r w:rsidRPr="00CC1B42">
              <w:rPr>
                <w:rFonts w:ascii="Times New Roman" w:hAnsi="Times New Roman" w:cs="Times New Roman"/>
                <w:b w:val="0"/>
              </w:rPr>
              <w:t>Принятие мер по предупреждению коррупции в государственных учреждениях Республики Адыгея, подведомственных Управлению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3309BF">
              <w:rPr>
                <w:rFonts w:ascii="Times New Roman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623F3" w:rsidRPr="00764024" w:rsidTr="007A0A4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640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7640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 xml:space="preserve">Осуществление внутриведомственного контроля за рассмотрением обращений о коррупционных проявлениях, обеспечение максимальной прозрачности процедуры их рассмотрения, функционирования телефона доверия по вопросам противодействия коррупции, а также возможности взаимодействия граждан с использованием компьютерных технологий в режиме </w:t>
            </w:r>
            <w:proofErr w:type="spellStart"/>
            <w:r w:rsidRPr="00764024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F3" w:rsidRPr="00764024" w:rsidRDefault="005623F3" w:rsidP="007A0A45">
            <w:pPr>
              <w:pStyle w:val="a5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 xml:space="preserve">заместители </w:t>
            </w:r>
            <w:r>
              <w:rPr>
                <w:rFonts w:ascii="Times New Roman" w:hAnsi="Times New Roman" w:cs="Times New Roman"/>
              </w:rPr>
              <w:t xml:space="preserve">начальника Управления, </w:t>
            </w:r>
            <w:r w:rsidRPr="00764024">
              <w:rPr>
                <w:rFonts w:ascii="Times New Roman" w:hAnsi="Times New Roman" w:cs="Times New Roman"/>
              </w:rPr>
              <w:t xml:space="preserve">начальники </w:t>
            </w:r>
            <w:r>
              <w:rPr>
                <w:rFonts w:ascii="Times New Roman" w:hAnsi="Times New Roman" w:cs="Times New Roman"/>
              </w:rPr>
              <w:t>отделов 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3F3" w:rsidRPr="00764024" w:rsidRDefault="005623F3" w:rsidP="007A0A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4024">
              <w:rPr>
                <w:rFonts w:ascii="Times New Roman" w:hAnsi="Times New Roman" w:cs="Times New Roman"/>
              </w:rPr>
              <w:t>постоянно</w:t>
            </w:r>
          </w:p>
        </w:tc>
      </w:tr>
    </w:tbl>
    <w:p w:rsidR="005623F3" w:rsidRPr="00764024" w:rsidRDefault="005623F3" w:rsidP="005623F3">
      <w:pPr>
        <w:rPr>
          <w:rFonts w:ascii="Times New Roman" w:hAnsi="Times New Roman" w:cs="Times New Roman"/>
        </w:rPr>
      </w:pPr>
    </w:p>
    <w:p w:rsidR="005623F3" w:rsidRDefault="005623F3" w:rsidP="006420A5">
      <w:pPr>
        <w:pStyle w:val="Style4"/>
        <w:widowControl/>
        <w:spacing w:line="317" w:lineRule="exact"/>
        <w:ind w:firstLine="691"/>
        <w:rPr>
          <w:rStyle w:val="FontStyle13"/>
        </w:rPr>
      </w:pPr>
    </w:p>
    <w:p w:rsidR="00BA75DA" w:rsidRDefault="00BA75DA"/>
    <w:sectPr w:rsidR="00BA75DA" w:rsidSect="005623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420A5"/>
    <w:rsid w:val="00075586"/>
    <w:rsid w:val="002F3BF3"/>
    <w:rsid w:val="005623F3"/>
    <w:rsid w:val="006420A5"/>
    <w:rsid w:val="008A6EA8"/>
    <w:rsid w:val="00BA75DA"/>
    <w:rsid w:val="00FA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DA"/>
  </w:style>
  <w:style w:type="paragraph" w:styleId="1">
    <w:name w:val="heading 1"/>
    <w:basedOn w:val="a"/>
    <w:next w:val="a"/>
    <w:link w:val="10"/>
    <w:uiPriority w:val="99"/>
    <w:qFormat/>
    <w:rsid w:val="005623F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6420A5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6420A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">
    <w:name w:val="Style1"/>
    <w:basedOn w:val="a"/>
    <w:uiPriority w:val="99"/>
    <w:rsid w:val="006420A5"/>
    <w:pPr>
      <w:widowControl w:val="0"/>
      <w:autoSpaceDE w:val="0"/>
      <w:autoSpaceDN w:val="0"/>
      <w:adjustRightInd w:val="0"/>
      <w:spacing w:after="0" w:line="326" w:lineRule="exact"/>
      <w:ind w:firstLine="237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420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623F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623F3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5623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5623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1378</Words>
  <Characters>7859</Characters>
  <Application>Microsoft Office Word</Application>
  <DocSecurity>0</DocSecurity>
  <Lines>65</Lines>
  <Paragraphs>18</Paragraphs>
  <ScaleCrop>false</ScaleCrop>
  <Company/>
  <LinksUpToDate>false</LinksUpToDate>
  <CharactersWithSpaces>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User-101</dc:creator>
  <cp:lastModifiedBy>User-101</cp:lastModifiedBy>
  <cp:revision>6</cp:revision>
  <cp:lastPrinted>2018-10-17T14:44:00Z</cp:lastPrinted>
  <dcterms:created xsi:type="dcterms:W3CDTF">2018-10-17T14:27:00Z</dcterms:created>
  <dcterms:modified xsi:type="dcterms:W3CDTF">2018-10-18T12:06:00Z</dcterms:modified>
</cp:coreProperties>
</file>