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  <w:highlight w:val="none"/>
        </w:rPr>
        <w:t xml:space="preserve">О проведенной работе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межведомственной комиссии Республики Адыгея по противодействию нелегальной занятости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в 2025 году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ind w:left="0" w:righ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2015 года в Республике Адыгея проводится работа по противодействию нелегальной занятости, создана и функционирует  межведомственная комиссия Республики Адыгея по противодействию нелегальной занятости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(создана в 2015 году распоряжением Кабинета Министров Республики Адыгея от 06.03.2015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 43-р, с 19.07.2024 действует в соответствии с распоряжением Кабинета Министров Республики Адыгея от 19.07.2024 № 220-р).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2025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году проведены 37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заседаний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межведомственной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омиссии, в том числе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рабочих групп межведомственной комиссии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Республики Адыгея по противодействию нелегальной занятости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являющихся ее неотъемлемой частью.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 заседаниях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рассмотрены результаты проведенной работы по снижению 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легальной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занятости, организации работы по взаимодействию с работодателями, вопросы проведения информационной работы, приняты соответствующие решения. Решения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межведомственной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омиссии оформлены в виде протоколов.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Алгоритм действий по легализации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занятости граждан, находящихся в нелегальных трудовых отношениях заключается в следующем: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выявление на территории республики хозяйствующих субъектов с признаками теневой занятости, на базе межведомственного обмена данными о возможных фа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кторах риска наличия теневой занятости, используя информацию из различных источников, в том числе данные: Федеральной налоговой службы по Республике Адыгея,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ГИТ в Краснодарском крае и РА;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СФР по 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администраций муниципальных образований городов и районов; обращений граждан;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проведение совместных профилактических мероприятий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местах массовой торговали, ремонта и техобслуживания транспортных средств, строительных площадок и др. в целях выявления граждан, работающих без оформления трудовых отношений, договоров ГПХ, либо без оформления соответствующего статуса (ИП, самозанятость);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организация и проведение информационно-разъяснительной работы с работодателями и гражданами.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рамках проведения работы по снижению нелегальной занятости и легализации трудовых отношений проводятся выездные заседания межведомственных комиссий по снижению уровня нелегальной занятости и 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гализации трудовых отношений с целью проведения разъяснительной работы с руководителями хозяйствующих субъектов всех форм собственности по вопросам соблюдения требований законодательства о труде в части оформления трудовых отношений с наемными работниками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установления им гарантий в оплате труда, преимуществах легальных трудовых отношений и заработной платы.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отношении организаций, предположительно нарушающих трудовое законодательство, материалы направляются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ГИТ в Краснодарском крае и 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Республике Адыгея организовано на системной основе: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проведение заседаний межведомственных комиссий и рабочих групп администраций городских округов и муниципальных районов;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обеспечено подключение к платформе «Внешняя поставка данных» Федеральной налоговой службы России (далее - ФНС России) в рамках приказа Министерства труда и соц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иальной защиты Российской Федерации от 02.02.2024 № 40н «Об утверждении Перечня сведений и информации, в том числе составляющих налоговую тайну, передаваемых налоговыми органами Российской Федерации в межведомственные комиссии субъектов Российской Федераци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по противодействию нелегальной занятости, а также в территориальные органы Федеральной службы по труду и занятости в порядке межведомственного взаимодействия» и использование данных указанной платформы в работе межведомственных комиссий (рабочих групп);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организовано получение от ФНС России (по запросам) сведений о работодателях, которые выплачивают заработную плату ниже среднеотраслевого уровня.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2025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году целевой показатель по Республике Адыгея составлял 6265 человек (по состоянию на 31.12.2025 исполнен на 102,1 %). Всего за 2025 год оформили трудовые отношения 6397 человек, в том числе 2823 человека вновь зарегистрированных хозяйствующих субъектов.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Республике Адыгея проводится информационно-разъяснительная работа по вопро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сам снижения уровня теневой занятости и легализации трудовых отношений, реализуется план информационной кампании (медиа-план) по повышению информированности работодателей и работников о негативных для них последствиях теневой занятости в Республике Адыгея.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</w:rPr>
        <w:t xml:space="preserve">Информационно-разъяснительная работа о принятых на федеральном и региональном уровнях мерах поддержки рынка труда и возможности их использования для обеспечения занятости населения 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</w:rPr>
        <w:t xml:space="preserve">осуществляется на регу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</w:rPr>
        <w:t xml:space="preserve">лярной основе посредством размещения информации на официальных сайтах, в социальных сетях: телеграмм канале, в одноклассниках, в Контакте, а также посредством прямых эфиров, в которых принимают участие руководители министерств и ведомств Республики Адыгея.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2025 году в целях информировани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 населения о негативн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ых последствиях неформальной занятости муниципальными образованиями размещены 130 материалов на официальных сайтах. Опубликованы 133 материала в социальных сетях, в том числе: размещен 131 информационный пост; проведен 1 прямой эфир; выпущен 1 видеоролик.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87 материалов распространены в средствах массовой информации, в том числе опубликованы 85 материалов (газеты, сайты информационных агентств, интернет и др.).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Проведены 48 мероприятий в рамках «Участие в публичных мероприятиях и проведение совещаний», в том числе 3 заседания «круглого стола», 38 совещаний, заседаний; 2 семинара для работодателей; 5 иных мероприятий (заседаний рабочих групп и др.).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Проведены 2623 консультации граждан и работодателей, в том числе: 864 телефонных консультаций с гражданами и работодателями о мерах административной ответственности работодателей за  нарушение норм трудово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 законодательства, в 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ом числе в части не оформления (либо не надлежащего оформления) трудовых отношений с работником; 15 онлайн-консультаций; 60 адресных информирований в письменной форме; 1658 в рамках мероприятий (выставка, ярмарка вакансий и др.); 26 личных приемов граждан.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r>
    </w:p>
    <w:p>
      <w:pPr>
        <w:pStyle w:val="91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Работа по снижению уровня теневой занятости и легализации трудовых отношений продолжается.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Работа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межведомственной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омиссии будет продолжена в 2026 году.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1134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ET">
    <w:panose1 w:val="02000603000000000000"/>
  </w:font>
  <w:font w:name="Times New Roman">
    <w:panose1 w:val="02020603050405020304"/>
  </w:font>
  <w:font w:name="Microsoft YaHei">
    <w:panose1 w:val="020B0503020204020204"/>
  </w:font>
  <w:font w:name="Lucida Sans">
    <w:panose1 w:val="020B0603030804020204"/>
  </w:font>
  <w:font w:name="Liberation Sans">
    <w:panose1 w:val="020B060402020202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895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895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  <w:p>
    <w:pPr>
      <w:pStyle w:val="8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863"/>
    <w:link w:val="859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58"/>
    <w:next w:val="85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3"/>
    <w:link w:val="694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863"/>
    <w:link w:val="860"/>
    <w:uiPriority w:val="9"/>
    <w:rPr>
      <w:rFonts w:ascii="Arial" w:hAnsi="Arial" w:eastAsia="Arial" w:cs="Arial"/>
      <w:sz w:val="30"/>
      <w:szCs w:val="30"/>
    </w:rPr>
  </w:style>
  <w:style w:type="character" w:styleId="697">
    <w:name w:val="Heading 4 Char"/>
    <w:basedOn w:val="863"/>
    <w:link w:val="861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863"/>
    <w:link w:val="862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58"/>
    <w:next w:val="858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3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58"/>
    <w:next w:val="858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3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58"/>
    <w:next w:val="858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3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07">
    <w:name w:val="Title Char"/>
    <w:basedOn w:val="863"/>
    <w:link w:val="888"/>
    <w:uiPriority w:val="10"/>
    <w:rPr>
      <w:sz w:val="48"/>
      <w:szCs w:val="48"/>
    </w:rPr>
  </w:style>
  <w:style w:type="paragraph" w:styleId="708">
    <w:name w:val="Subtitle"/>
    <w:basedOn w:val="858"/>
    <w:next w:val="858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3"/>
    <w:link w:val="708"/>
    <w:uiPriority w:val="11"/>
    <w:rPr>
      <w:sz w:val="24"/>
      <w:szCs w:val="24"/>
    </w:rPr>
  </w:style>
  <w:style w:type="paragraph" w:styleId="710">
    <w:name w:val="Quote"/>
    <w:basedOn w:val="858"/>
    <w:next w:val="858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8"/>
    <w:next w:val="858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3"/>
    <w:link w:val="895"/>
    <w:uiPriority w:val="99"/>
  </w:style>
  <w:style w:type="character" w:styleId="715">
    <w:name w:val="Footer Char"/>
    <w:basedOn w:val="863"/>
    <w:link w:val="896"/>
    <w:uiPriority w:val="99"/>
  </w:style>
  <w:style w:type="character" w:styleId="716">
    <w:name w:val="Caption Char"/>
    <w:basedOn w:val="863"/>
    <w:link w:val="891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character" w:styleId="843">
    <w:name w:val="Footnote Text Char"/>
    <w:link w:val="906"/>
    <w:uiPriority w:val="99"/>
    <w:rPr>
      <w:sz w:val="18"/>
    </w:rPr>
  </w:style>
  <w:style w:type="character" w:styleId="844">
    <w:name w:val="footnote reference"/>
    <w:basedOn w:val="863"/>
    <w:uiPriority w:val="99"/>
    <w:unhideWhenUsed/>
    <w:rPr>
      <w:vertAlign w:val="superscript"/>
    </w:rPr>
  </w:style>
  <w:style w:type="character" w:styleId="845">
    <w:name w:val="Endnote Text Char"/>
    <w:link w:val="912"/>
    <w:uiPriority w:val="99"/>
    <w:rPr>
      <w:sz w:val="20"/>
    </w:rPr>
  </w:style>
  <w:style w:type="character" w:styleId="846">
    <w:name w:val="endnote reference"/>
    <w:basedOn w:val="863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rPr>
      <w:sz w:val="24"/>
      <w:szCs w:val="24"/>
    </w:rPr>
  </w:style>
  <w:style w:type="paragraph" w:styleId="859">
    <w:name w:val="Heading 1"/>
    <w:basedOn w:val="858"/>
    <w:next w:val="858"/>
    <w:link w:val="880"/>
    <w:qFormat/>
    <w:pPr>
      <w:jc w:val="center"/>
      <w:keepNext/>
      <w:spacing w:before="360" w:line="360" w:lineRule="atLeast"/>
      <w:outlineLvl w:val="0"/>
    </w:pPr>
    <w:rPr>
      <w:b/>
      <w:sz w:val="32"/>
      <w:szCs w:val="20"/>
    </w:rPr>
  </w:style>
  <w:style w:type="paragraph" w:styleId="860">
    <w:name w:val="Heading 3"/>
    <w:basedOn w:val="858"/>
    <w:next w:val="858"/>
    <w:qFormat/>
    <w:pPr>
      <w:jc w:val="center"/>
      <w:keepNext/>
      <w:outlineLvl w:val="2"/>
    </w:pPr>
    <w:rPr>
      <w:b/>
      <w:sz w:val="28"/>
      <w:szCs w:val="20"/>
    </w:rPr>
  </w:style>
  <w:style w:type="paragraph" w:styleId="861">
    <w:name w:val="Heading 4"/>
    <w:basedOn w:val="858"/>
    <w:next w:val="858"/>
    <w:link w:val="882"/>
    <w:qFormat/>
    <w:pPr>
      <w:ind w:left="6379"/>
      <w:keepNext/>
      <w:spacing w:before="120"/>
      <w:outlineLvl w:val="3"/>
    </w:pPr>
    <w:rPr>
      <w:szCs w:val="20"/>
    </w:rPr>
  </w:style>
  <w:style w:type="paragraph" w:styleId="862">
    <w:name w:val="Heading 6"/>
    <w:basedOn w:val="858"/>
    <w:next w:val="858"/>
    <w:link w:val="878"/>
    <w:uiPriority w:val="9"/>
    <w:unhideWhenUsed/>
    <w:qFormat/>
    <w:pPr>
      <w:keepLines/>
      <w:keepNext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Основной текст с отступом 2 Знак"/>
    <w:basedOn w:val="863"/>
    <w:qFormat/>
    <w:rPr>
      <w:sz w:val="24"/>
      <w:szCs w:val="24"/>
    </w:rPr>
  </w:style>
  <w:style w:type="character" w:styleId="867" w:customStyle="1">
    <w:name w:val="Текст выноски Знак"/>
    <w:basedOn w:val="863"/>
    <w:semiHidden/>
    <w:qFormat/>
    <w:rPr>
      <w:rFonts w:ascii="Tahoma" w:hAnsi="Tahoma" w:cs="Tahoma"/>
      <w:sz w:val="16"/>
      <w:szCs w:val="16"/>
    </w:rPr>
  </w:style>
  <w:style w:type="character" w:styleId="868" w:customStyle="1">
    <w:name w:val="Интернет-ссылка"/>
    <w:basedOn w:val="863"/>
    <w:unhideWhenUsed/>
    <w:rPr>
      <w:color w:val="0000ff" w:themeColor="hyperlink"/>
      <w:u w:val="single"/>
    </w:rPr>
  </w:style>
  <w:style w:type="character" w:styleId="869" w:customStyle="1">
    <w:name w:val="Основной текст Знак"/>
    <w:basedOn w:val="863"/>
    <w:qFormat/>
  </w:style>
  <w:style w:type="character" w:styleId="870" w:customStyle="1">
    <w:name w:val="Текст Знак"/>
    <w:basedOn w:val="863"/>
    <w:qFormat/>
    <w:rPr>
      <w:rFonts w:ascii="Courier New" w:hAnsi="Courier New" w:cs="Courier New"/>
    </w:rPr>
  </w:style>
  <w:style w:type="character" w:styleId="871" w:customStyle="1">
    <w:name w:val="Нижний колонтитул Знак"/>
    <w:basedOn w:val="863"/>
    <w:qFormat/>
    <w:rPr>
      <w:sz w:val="24"/>
      <w:szCs w:val="24"/>
    </w:rPr>
  </w:style>
  <w:style w:type="character" w:styleId="872" w:customStyle="1">
    <w:name w:val="Верхний колонтитул Знак"/>
    <w:basedOn w:val="863"/>
    <w:uiPriority w:val="99"/>
    <w:qFormat/>
    <w:rPr>
      <w:sz w:val="24"/>
      <w:szCs w:val="24"/>
    </w:rPr>
  </w:style>
  <w:style w:type="character" w:styleId="873" w:customStyle="1">
    <w:name w:val="Текст сноски Знак"/>
    <w:basedOn w:val="863"/>
    <w:semiHidden/>
    <w:qFormat/>
  </w:style>
  <w:style w:type="character" w:styleId="874" w:customStyle="1">
    <w:name w:val="Привязка сноски"/>
    <w:rPr>
      <w:vertAlign w:val="superscript"/>
    </w:rPr>
  </w:style>
  <w:style w:type="character" w:styleId="875" w:customStyle="1">
    <w:name w:val="Footnote Characters"/>
    <w:semiHidden/>
    <w:qFormat/>
    <w:rPr>
      <w:vertAlign w:val="superscript"/>
    </w:rPr>
  </w:style>
  <w:style w:type="character" w:styleId="876" w:customStyle="1">
    <w:name w:val="Цветовое выделение"/>
    <w:uiPriority w:val="99"/>
    <w:qFormat/>
    <w:rPr>
      <w:b/>
      <w:color w:val="000080"/>
    </w:rPr>
  </w:style>
  <w:style w:type="character" w:styleId="877" w:customStyle="1">
    <w:name w:val="Основной текст с отступом 3 Знак"/>
    <w:basedOn w:val="863"/>
    <w:uiPriority w:val="99"/>
    <w:qFormat/>
    <w:rPr>
      <w:sz w:val="16"/>
      <w:szCs w:val="16"/>
    </w:rPr>
  </w:style>
  <w:style w:type="character" w:styleId="878" w:customStyle="1">
    <w:name w:val="Заголовок 6 Знак"/>
    <w:basedOn w:val="863"/>
    <w:link w:val="862"/>
    <w:uiPriority w:val="9"/>
    <w:qFormat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879" w:customStyle="1">
    <w:name w:val="Основной текст 2 Знак"/>
    <w:basedOn w:val="863"/>
    <w:uiPriority w:val="99"/>
    <w:qFormat/>
    <w:rPr>
      <w:sz w:val="24"/>
      <w:szCs w:val="24"/>
    </w:rPr>
  </w:style>
  <w:style w:type="character" w:styleId="880" w:customStyle="1">
    <w:name w:val="Заголовок 1 Знак"/>
    <w:link w:val="859"/>
    <w:qFormat/>
    <w:rPr>
      <w:b/>
      <w:sz w:val="32"/>
    </w:rPr>
  </w:style>
  <w:style w:type="character" w:styleId="881" w:customStyle="1">
    <w:name w:val="Основной текст с отступом 3 Знак1"/>
    <w:link w:val="908"/>
    <w:qFormat/>
    <w:rPr>
      <w:b/>
      <w:sz w:val="28"/>
    </w:rPr>
  </w:style>
  <w:style w:type="character" w:styleId="882" w:customStyle="1">
    <w:name w:val="Заголовок 4 Знак"/>
    <w:link w:val="861"/>
    <w:qFormat/>
    <w:rPr>
      <w:sz w:val="24"/>
    </w:rPr>
  </w:style>
  <w:style w:type="character" w:styleId="883" w:customStyle="1">
    <w:name w:val="Основной текст с отступом Знак"/>
    <w:qFormat/>
    <w:rPr>
      <w:b/>
      <w:sz w:val="28"/>
      <w:szCs w:val="24"/>
    </w:rPr>
  </w:style>
  <w:style w:type="character" w:styleId="884" w:customStyle="1">
    <w:name w:val="Схема документа Знак"/>
    <w:basedOn w:val="863"/>
    <w:semiHidden/>
    <w:qFormat/>
    <w:rPr>
      <w:sz w:val="2"/>
      <w:shd w:val="clear" w:color="auto" w:fill="000080"/>
    </w:rPr>
  </w:style>
  <w:style w:type="character" w:styleId="885" w:customStyle="1">
    <w:name w:val="Текст концевой сноски Знак"/>
    <w:basedOn w:val="863"/>
    <w:uiPriority w:val="99"/>
    <w:semiHidden/>
    <w:qFormat/>
  </w:style>
  <w:style w:type="character" w:styleId="886" w:customStyle="1">
    <w:name w:val="Привязка концевой сноски"/>
    <w:rPr>
      <w:vertAlign w:val="superscript"/>
    </w:rPr>
  </w:style>
  <w:style w:type="character" w:styleId="887" w:customStyle="1">
    <w:name w:val="Endnote Characters"/>
    <w:basedOn w:val="863"/>
    <w:uiPriority w:val="99"/>
    <w:semiHidden/>
    <w:unhideWhenUsed/>
    <w:qFormat/>
    <w:rPr>
      <w:vertAlign w:val="superscript"/>
    </w:rPr>
  </w:style>
  <w:style w:type="paragraph" w:styleId="888">
    <w:name w:val="Title"/>
    <w:basedOn w:val="858"/>
    <w:next w:val="889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889">
    <w:name w:val="Body Text"/>
    <w:basedOn w:val="858"/>
    <w:unhideWhenUsed/>
    <w:pPr>
      <w:spacing w:after="120"/>
    </w:pPr>
    <w:rPr>
      <w:sz w:val="20"/>
      <w:szCs w:val="20"/>
    </w:rPr>
  </w:style>
  <w:style w:type="paragraph" w:styleId="890">
    <w:name w:val="List"/>
    <w:basedOn w:val="889"/>
    <w:rPr>
      <w:rFonts w:cs="Lucida Sans"/>
    </w:rPr>
  </w:style>
  <w:style w:type="paragraph" w:styleId="891">
    <w:name w:val="Caption"/>
    <w:basedOn w:val="858"/>
    <w:link w:val="716"/>
    <w:qFormat/>
    <w:pPr>
      <w:spacing w:before="120" w:after="120"/>
      <w:suppressLineNumbers/>
    </w:pPr>
    <w:rPr>
      <w:rFonts w:cs="Lucida Sans"/>
      <w:i/>
      <w:iCs/>
    </w:rPr>
  </w:style>
  <w:style w:type="paragraph" w:styleId="892">
    <w:name w:val="index heading"/>
    <w:basedOn w:val="858"/>
    <w:qFormat/>
    <w:pPr>
      <w:suppressLineNumbers/>
    </w:pPr>
    <w:rPr>
      <w:rFonts w:cs="Lucida Sans"/>
    </w:rPr>
  </w:style>
  <w:style w:type="paragraph" w:styleId="893">
    <w:name w:val="Plain Text"/>
    <w:basedOn w:val="858"/>
    <w:qFormat/>
    <w:rPr>
      <w:rFonts w:ascii="Courier New" w:hAnsi="Courier New" w:cs="Courier New"/>
      <w:sz w:val="20"/>
      <w:szCs w:val="20"/>
    </w:rPr>
  </w:style>
  <w:style w:type="paragraph" w:styleId="894" w:customStyle="1">
    <w:name w:val="Верхний и нижний колонтитулы"/>
    <w:basedOn w:val="858"/>
    <w:qFormat/>
  </w:style>
  <w:style w:type="paragraph" w:styleId="895">
    <w:name w:val="Header"/>
    <w:basedOn w:val="858"/>
    <w:uiPriority w:val="99"/>
    <w:pPr>
      <w:tabs>
        <w:tab w:val="center" w:pos="4677" w:leader="none"/>
        <w:tab w:val="right" w:pos="9355" w:leader="none"/>
      </w:tabs>
    </w:pPr>
  </w:style>
  <w:style w:type="paragraph" w:styleId="896">
    <w:name w:val="Footer"/>
    <w:basedOn w:val="858"/>
    <w:pPr>
      <w:tabs>
        <w:tab w:val="center" w:pos="4677" w:leader="none"/>
        <w:tab w:val="right" w:pos="9355" w:leader="none"/>
      </w:tabs>
    </w:pPr>
  </w:style>
  <w:style w:type="paragraph" w:styleId="897">
    <w:name w:val="Body Text Indent"/>
    <w:basedOn w:val="858"/>
    <w:pPr>
      <w:ind w:right="31" w:firstLine="720"/>
      <w:jc w:val="both"/>
      <w:spacing w:before="222" w:after="120" w:line="288" w:lineRule="auto"/>
    </w:pPr>
    <w:rPr>
      <w:b/>
      <w:sz w:val="28"/>
    </w:rPr>
  </w:style>
  <w:style w:type="paragraph" w:styleId="898">
    <w:name w:val="Body Text Indent 2"/>
    <w:basedOn w:val="858"/>
    <w:unhideWhenUsed/>
    <w:qFormat/>
    <w:pPr>
      <w:ind w:left="283"/>
      <w:spacing w:after="120" w:line="480" w:lineRule="auto"/>
    </w:pPr>
  </w:style>
  <w:style w:type="paragraph" w:styleId="899">
    <w:name w:val="Balloon Text"/>
    <w:basedOn w:val="858"/>
    <w:semiHidden/>
    <w:unhideWhenUsed/>
    <w:qFormat/>
    <w:rPr>
      <w:rFonts w:ascii="Tahoma" w:hAnsi="Tahoma" w:cs="Tahoma"/>
      <w:sz w:val="16"/>
      <w:szCs w:val="16"/>
    </w:rPr>
  </w:style>
  <w:style w:type="paragraph" w:styleId="900">
    <w:name w:val="List Paragraph"/>
    <w:basedOn w:val="858"/>
    <w:uiPriority w:val="34"/>
    <w:qFormat/>
    <w:pPr>
      <w:contextualSpacing/>
      <w:ind w:left="720"/>
    </w:pPr>
  </w:style>
  <w:style w:type="paragraph" w:styleId="901" w:customStyle="1">
    <w:name w:val="Номерной"/>
    <w:qFormat/>
    <w:pPr>
      <w:jc w:val="both"/>
      <w:spacing w:after="113" w:line="260" w:lineRule="atLeast"/>
    </w:pPr>
    <w:rPr>
      <w:rFonts w:ascii="TimesET" w:hAnsi="TimesET" w:cs="TimesET" w:eastAsiaTheme="minorHAnsi"/>
      <w:b/>
      <w:bCs/>
      <w:spacing w:val="15"/>
      <w:sz w:val="24"/>
      <w:szCs w:val="24"/>
      <w:lang w:eastAsia="en-US"/>
    </w:rPr>
  </w:style>
  <w:style w:type="paragraph" w:styleId="902" w:customStyle="1">
    <w:name w:val="ConsNormal"/>
    <w:qFormat/>
    <w:pPr>
      <w:ind w:firstLine="720"/>
      <w:widowControl w:val="off"/>
    </w:pPr>
    <w:rPr>
      <w:rFonts w:ascii="Arial" w:hAnsi="Arial" w:cs="Arial"/>
    </w:rPr>
  </w:style>
  <w:style w:type="paragraph" w:styleId="903" w:customStyle="1">
    <w:name w:val="ConsNonformat"/>
    <w:qFormat/>
    <w:pPr>
      <w:widowControl w:val="off"/>
    </w:pPr>
    <w:rPr>
      <w:rFonts w:ascii="Courier New" w:hAnsi="Courier New" w:cs="Courier New"/>
    </w:rPr>
  </w:style>
  <w:style w:type="paragraph" w:styleId="904" w:customStyle="1">
    <w:name w:val="ConsCell"/>
    <w:qFormat/>
    <w:pPr>
      <w:widowControl w:val="off"/>
    </w:pPr>
    <w:rPr>
      <w:rFonts w:ascii="Arial" w:hAnsi="Arial" w:cs="Arial"/>
    </w:rPr>
  </w:style>
  <w:style w:type="paragraph" w:styleId="905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906">
    <w:name w:val="footnote text"/>
    <w:basedOn w:val="858"/>
    <w:semiHidden/>
    <w:rPr>
      <w:sz w:val="20"/>
      <w:szCs w:val="20"/>
    </w:rPr>
  </w:style>
  <w:style w:type="paragraph" w:styleId="907" w:customStyle="1">
    <w:name w:val="Body Text 21"/>
    <w:basedOn w:val="858"/>
    <w:qFormat/>
    <w:pPr>
      <w:ind w:firstLine="709"/>
      <w:jc w:val="both"/>
    </w:pPr>
    <w:rPr>
      <w:sz w:val="28"/>
      <w:szCs w:val="28"/>
    </w:rPr>
  </w:style>
  <w:style w:type="paragraph" w:styleId="908">
    <w:name w:val="Body Text Indent 3"/>
    <w:basedOn w:val="858"/>
    <w:link w:val="881"/>
    <w:uiPriority w:val="99"/>
    <w:unhideWhenUsed/>
    <w:qFormat/>
    <w:pPr>
      <w:ind w:left="283"/>
      <w:spacing w:after="120"/>
    </w:pPr>
    <w:rPr>
      <w:sz w:val="16"/>
      <w:szCs w:val="16"/>
    </w:rPr>
  </w:style>
  <w:style w:type="paragraph" w:styleId="909">
    <w:name w:val="Body Text 2"/>
    <w:basedOn w:val="858"/>
    <w:uiPriority w:val="99"/>
    <w:unhideWhenUsed/>
    <w:qFormat/>
    <w:pPr>
      <w:spacing w:after="120" w:line="480" w:lineRule="auto"/>
    </w:pPr>
  </w:style>
  <w:style w:type="paragraph" w:styleId="910" w:customStyle="1">
    <w:name w:val="Абзац списка1"/>
    <w:basedOn w:val="858"/>
    <w:qFormat/>
    <w:pPr>
      <w:contextualSpacing/>
      <w:ind w:left="720"/>
    </w:pPr>
  </w:style>
  <w:style w:type="paragraph" w:styleId="911">
    <w:name w:val="Document Map"/>
    <w:basedOn w:val="858"/>
    <w:semiHidden/>
    <w:qFormat/>
    <w:pPr>
      <w:shd w:val="clear" w:color="auto" w:fill="000080"/>
    </w:pPr>
    <w:rPr>
      <w:sz w:val="2"/>
      <w:szCs w:val="20"/>
    </w:rPr>
  </w:style>
  <w:style w:type="paragraph" w:styleId="912">
    <w:name w:val="endnote text"/>
    <w:basedOn w:val="858"/>
    <w:uiPriority w:val="99"/>
    <w:semiHidden/>
    <w:unhideWhenUsed/>
    <w:rPr>
      <w:sz w:val="20"/>
      <w:szCs w:val="20"/>
    </w:rPr>
  </w:style>
  <w:style w:type="table" w:styleId="913">
    <w:name w:val="Table Grid"/>
    <w:basedOn w:val="86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4">
    <w:name w:val="No Spacing"/>
    <w:link w:val="915"/>
    <w:uiPriority w:val="1"/>
    <w:qFormat/>
    <w:rPr>
      <w:rFonts w:ascii="Calibri" w:hAnsi="Calibri"/>
      <w:sz w:val="22"/>
      <w:szCs w:val="22"/>
    </w:rPr>
  </w:style>
  <w:style w:type="character" w:styleId="915" w:customStyle="1">
    <w:name w:val="Без интервала Знак"/>
    <w:basedOn w:val="863"/>
    <w:link w:val="914"/>
    <w:uiPriority w:val="1"/>
    <w:rPr>
      <w:rFonts w:ascii="Calibri" w:hAnsi="Calibri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44589-D5F9-4CD5-831C-A1EDB6F9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Президента РА и КМ РА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Хотов Т.П.</dc:creator>
  <cp:keywords>ИДП ИДП ИДП ИДП</cp:keywords>
  <dc:language>ru-RU</dc:language>
  <cp:lastModifiedBy>Danilchenko</cp:lastModifiedBy>
  <cp:revision>21</cp:revision>
  <dcterms:created xsi:type="dcterms:W3CDTF">2025-10-28T08:33:00Z</dcterms:created>
  <dcterms:modified xsi:type="dcterms:W3CDTF">2026-03-18T07:37:52Z</dcterms:modified>
</cp:coreProperties>
</file>